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1627" w14:textId="77777777" w:rsidR="00665A19" w:rsidRPr="0011109F" w:rsidRDefault="00665A19" w:rsidP="00665A19">
      <w:pPr>
        <w:spacing w:after="0" w:line="276" w:lineRule="auto"/>
        <w:ind w:left="1988" w:firstLine="86"/>
        <w:rPr>
          <w:rFonts w:ascii="Lao UI" w:hAnsi="Lao UI" w:cs="Lao UI"/>
          <w:b/>
          <w:sz w:val="16"/>
          <w:szCs w:val="16"/>
        </w:rPr>
      </w:pPr>
      <w:bookmarkStart w:id="0" w:name="_Hlk175486974"/>
      <w:r w:rsidRPr="007248DF">
        <w:rPr>
          <w:noProof/>
        </w:rPr>
        <w:drawing>
          <wp:anchor distT="0" distB="0" distL="114300" distR="114300" simplePos="0" relativeHeight="251659264" behindDoc="0" locked="0" layoutInCell="1" allowOverlap="1" wp14:anchorId="72BC6A91" wp14:editId="4EA61D43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704850" cy="692150"/>
            <wp:effectExtent l="0" t="0" r="0" b="0"/>
            <wp:wrapSquare wrapText="bothSides"/>
            <wp:docPr id="4" name="Picture 4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o UI" w:hAnsi="Lao UI" w:cs="Lao UI"/>
          <w:b/>
          <w:sz w:val="28"/>
          <w:szCs w:val="28"/>
        </w:rPr>
        <w:t xml:space="preserve">       </w:t>
      </w:r>
      <w:r w:rsidRPr="00F67D3E">
        <w:rPr>
          <w:rFonts w:ascii="Lao UI" w:hAnsi="Lao UI" w:cs="Lao UI"/>
          <w:b/>
          <w:sz w:val="28"/>
          <w:szCs w:val="28"/>
        </w:rPr>
        <w:t>CHESPROCOTT HEALTH DISTRICT</w:t>
      </w:r>
    </w:p>
    <w:p w14:paraId="40AE1DDC" w14:textId="731B0A31" w:rsidR="00665A19" w:rsidRPr="00631C08" w:rsidRDefault="00631C08" w:rsidP="00631C08">
      <w:pPr>
        <w:spacing w:line="276" w:lineRule="auto"/>
        <w:ind w:left="1988" w:firstLine="172"/>
        <w:rPr>
          <w:rFonts w:ascii="Lao UI" w:eastAsia="Times New Roman" w:hAnsi="Lao UI" w:cs="Lao UI"/>
          <w:b/>
          <w:sz w:val="20"/>
          <w:szCs w:val="20"/>
        </w:rPr>
      </w:pPr>
      <w:r>
        <w:rPr>
          <w:rFonts w:ascii="Lao UI" w:eastAsia="Times New Roman" w:hAnsi="Lao UI" w:cs="Lao UI"/>
          <w:b/>
          <w:sz w:val="20"/>
          <w:szCs w:val="20"/>
        </w:rPr>
        <w:t>1</w:t>
      </w:r>
      <w:r w:rsidR="00647AED">
        <w:rPr>
          <w:rFonts w:ascii="Lao UI" w:eastAsia="Times New Roman" w:hAnsi="Lao UI" w:cs="Lao UI"/>
          <w:b/>
          <w:sz w:val="20"/>
          <w:szCs w:val="20"/>
        </w:rPr>
        <w:t>187</w:t>
      </w:r>
      <w:r>
        <w:rPr>
          <w:rFonts w:ascii="Lao UI" w:eastAsia="Times New Roman" w:hAnsi="Lao UI" w:cs="Lao UI"/>
          <w:b/>
          <w:sz w:val="20"/>
          <w:szCs w:val="20"/>
        </w:rPr>
        <w:t xml:space="preserve"> </w:t>
      </w:r>
      <w:r w:rsidR="00647AED">
        <w:rPr>
          <w:rFonts w:ascii="Lao UI" w:eastAsia="Times New Roman" w:hAnsi="Lao UI" w:cs="Lao UI"/>
          <w:b/>
          <w:sz w:val="20"/>
          <w:szCs w:val="20"/>
        </w:rPr>
        <w:t>HIGHLAND AVENUE</w:t>
      </w:r>
      <w:r w:rsidR="00702477" w:rsidRPr="00326DBA">
        <w:rPr>
          <w:rFonts w:ascii="Lao UI" w:eastAsia="Times New Roman" w:hAnsi="Lao UI" w:cs="Lao UI"/>
          <w:b/>
          <w:sz w:val="20"/>
          <w:szCs w:val="20"/>
        </w:rPr>
        <w:t xml:space="preserve"> • </w:t>
      </w:r>
      <w:r w:rsidR="00702477">
        <w:rPr>
          <w:rFonts w:ascii="Lao UI" w:eastAsia="Times New Roman" w:hAnsi="Lao UI" w:cs="Lao UI"/>
          <w:b/>
          <w:sz w:val="20"/>
          <w:szCs w:val="20"/>
        </w:rPr>
        <w:t>SUITE 210</w:t>
      </w:r>
      <w:r w:rsidRPr="00326DBA">
        <w:rPr>
          <w:rFonts w:ascii="Lao UI" w:eastAsia="Times New Roman" w:hAnsi="Lao UI" w:cs="Lao UI"/>
          <w:b/>
          <w:sz w:val="20"/>
          <w:szCs w:val="20"/>
        </w:rPr>
        <w:t xml:space="preserve"> • CHESHIRE, CONNECTICUT 06410</w:t>
      </w:r>
      <w:r>
        <w:rPr>
          <w:rFonts w:ascii="Lao UI" w:eastAsia="Times New Roman" w:hAnsi="Lao UI" w:cs="Lao UI"/>
          <w:b/>
          <w:sz w:val="20"/>
          <w:szCs w:val="20"/>
        </w:rPr>
        <w:t xml:space="preserve">                </w:t>
      </w:r>
      <w:r w:rsidR="00665A19">
        <w:rPr>
          <w:rFonts w:ascii="Lao UI" w:hAnsi="Lao UI" w:cs="Lao UI"/>
          <w:b/>
          <w:sz w:val="20"/>
          <w:szCs w:val="20"/>
        </w:rPr>
        <w:t xml:space="preserve">PHONE </w:t>
      </w:r>
      <w:r w:rsidR="00665A19" w:rsidRPr="00F67D3E">
        <w:rPr>
          <w:rFonts w:ascii="Lao UI" w:hAnsi="Lao UI" w:cs="Lao UI"/>
          <w:b/>
          <w:sz w:val="20"/>
          <w:szCs w:val="20"/>
        </w:rPr>
        <w:t xml:space="preserve">(203) 272-2761 </w:t>
      </w:r>
      <w:r w:rsidR="00665A19">
        <w:rPr>
          <w:rFonts w:ascii="Lao UI" w:hAnsi="Lao UI" w:cs="Lao UI"/>
          <w:b/>
          <w:sz w:val="20"/>
          <w:szCs w:val="20"/>
        </w:rPr>
        <w:t xml:space="preserve">• FAX </w:t>
      </w:r>
      <w:r w:rsidR="00665A19" w:rsidRPr="00F67D3E">
        <w:rPr>
          <w:rFonts w:ascii="Lao UI" w:hAnsi="Lao UI" w:cs="Lao UI"/>
          <w:b/>
          <w:sz w:val="20"/>
          <w:szCs w:val="20"/>
        </w:rPr>
        <w:t>(203) 250-9412</w:t>
      </w:r>
      <w:r w:rsidR="00665A19">
        <w:rPr>
          <w:rFonts w:ascii="Lao UI" w:hAnsi="Lao UI" w:cs="Lao UI"/>
          <w:b/>
          <w:sz w:val="20"/>
          <w:szCs w:val="20"/>
        </w:rPr>
        <w:t xml:space="preserve"> • </w:t>
      </w:r>
      <w:hyperlink r:id="rId8" w:history="1">
        <w:r w:rsidR="00665A19" w:rsidRPr="004D184D">
          <w:rPr>
            <w:rStyle w:val="Hyperlink"/>
            <w:rFonts w:ascii="Lao UI" w:hAnsi="Lao UI" w:cs="Lao UI"/>
            <w:b/>
            <w:color w:val="000000" w:themeColor="text1"/>
            <w:sz w:val="20"/>
            <w:szCs w:val="20"/>
          </w:rPr>
          <w:t>www.chesprocott.org</w:t>
        </w:r>
      </w:hyperlink>
    </w:p>
    <w:bookmarkEnd w:id="0"/>
    <w:p w14:paraId="1FC03CE0" w14:textId="77777777" w:rsidR="00665A19" w:rsidRPr="001B71E9" w:rsidRDefault="00665A19">
      <w:pPr>
        <w:rPr>
          <w:sz w:val="20"/>
          <w:szCs w:val="20"/>
        </w:rPr>
      </w:pPr>
    </w:p>
    <w:p w14:paraId="1B660DE7" w14:textId="77777777" w:rsidR="00ED05C4" w:rsidRDefault="00665A19" w:rsidP="005F0395">
      <w:pPr>
        <w:spacing w:after="0"/>
        <w:ind w:left="10" w:right="605" w:hanging="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B71E9">
        <w:rPr>
          <w:rFonts w:ascii="Arial" w:eastAsia="Times New Roman" w:hAnsi="Arial" w:cs="Arial"/>
          <w:b/>
          <w:bCs/>
          <w:sz w:val="24"/>
          <w:szCs w:val="24"/>
        </w:rPr>
        <w:t>Chesprocott Board of Directors</w:t>
      </w:r>
    </w:p>
    <w:p w14:paraId="24E99A2C" w14:textId="3A3CEEE8" w:rsidR="00665A19" w:rsidRPr="001B71E9" w:rsidRDefault="00ED05C4" w:rsidP="005F0395">
      <w:pPr>
        <w:spacing w:after="0"/>
        <w:ind w:left="10" w:right="605" w:hanging="1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Unapproved </w:t>
      </w:r>
      <w:r w:rsidR="006862D4" w:rsidRPr="001B71E9">
        <w:rPr>
          <w:rFonts w:ascii="Arial" w:eastAsia="Times New Roman" w:hAnsi="Arial" w:cs="Arial"/>
          <w:b/>
          <w:bCs/>
          <w:sz w:val="24"/>
          <w:szCs w:val="24"/>
        </w:rPr>
        <w:t>Special</w:t>
      </w:r>
      <w:r w:rsidR="00631C08" w:rsidRPr="001B71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65A19" w:rsidRPr="001B71E9"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="00575842" w:rsidRPr="001B71E9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30CC476D" w14:textId="07145611" w:rsidR="00665A19" w:rsidRPr="001B71E9" w:rsidRDefault="00702477" w:rsidP="005F0395">
      <w:pPr>
        <w:spacing w:after="0" w:line="240" w:lineRule="auto"/>
        <w:ind w:right="581"/>
        <w:jc w:val="center"/>
        <w:rPr>
          <w:rFonts w:ascii="Arial" w:eastAsia="Times New Roman" w:hAnsi="Arial" w:cs="Arial"/>
          <w:sz w:val="24"/>
          <w:szCs w:val="24"/>
        </w:rPr>
      </w:pPr>
      <w:r w:rsidRPr="001B71E9">
        <w:rPr>
          <w:rFonts w:ascii="Arial" w:eastAsia="Times New Roman" w:hAnsi="Arial" w:cs="Arial"/>
          <w:sz w:val="24"/>
          <w:szCs w:val="24"/>
        </w:rPr>
        <w:t>Chesprocott Health District Office, Conference Room</w:t>
      </w:r>
    </w:p>
    <w:p w14:paraId="10B3740C" w14:textId="3DFF60E8" w:rsidR="00665A19" w:rsidRPr="001B71E9" w:rsidRDefault="00702477" w:rsidP="005F0395">
      <w:pPr>
        <w:spacing w:after="0" w:line="240" w:lineRule="auto"/>
        <w:ind w:right="581"/>
        <w:jc w:val="center"/>
        <w:rPr>
          <w:rFonts w:ascii="Arial" w:eastAsia="Times New Roman" w:hAnsi="Arial" w:cs="Arial"/>
          <w:sz w:val="24"/>
          <w:szCs w:val="24"/>
        </w:rPr>
      </w:pPr>
      <w:r w:rsidRPr="001B71E9">
        <w:rPr>
          <w:rFonts w:ascii="Arial" w:eastAsia="Times New Roman" w:hAnsi="Arial" w:cs="Arial"/>
          <w:sz w:val="24"/>
          <w:szCs w:val="24"/>
        </w:rPr>
        <w:t>1187 Highland Avenue, Suite 210</w:t>
      </w:r>
      <w:r w:rsidR="00012B33" w:rsidRPr="001B71E9">
        <w:rPr>
          <w:rFonts w:ascii="Arial" w:eastAsia="Times New Roman" w:hAnsi="Arial" w:cs="Arial"/>
          <w:sz w:val="24"/>
          <w:szCs w:val="24"/>
        </w:rPr>
        <w:t>, Cheshire CT 06410</w:t>
      </w:r>
    </w:p>
    <w:p w14:paraId="0F1CDA1D" w14:textId="08586F3B" w:rsidR="00665A19" w:rsidRPr="001B71E9" w:rsidRDefault="00665A19" w:rsidP="005F0395">
      <w:pPr>
        <w:spacing w:after="0"/>
        <w:ind w:left="10" w:right="605" w:hanging="10"/>
        <w:jc w:val="center"/>
        <w:rPr>
          <w:rFonts w:ascii="Arial" w:eastAsia="Times New Roman" w:hAnsi="Arial" w:cs="Arial"/>
          <w:sz w:val="24"/>
          <w:szCs w:val="24"/>
        </w:rPr>
      </w:pPr>
      <w:r w:rsidRPr="001B71E9">
        <w:rPr>
          <w:rFonts w:ascii="Arial" w:eastAsia="Times New Roman" w:hAnsi="Arial" w:cs="Arial"/>
          <w:sz w:val="24"/>
          <w:szCs w:val="24"/>
        </w:rPr>
        <w:t xml:space="preserve">Wednesday, </w:t>
      </w:r>
      <w:r w:rsidR="00BA2CC5" w:rsidRPr="001B71E9">
        <w:rPr>
          <w:rFonts w:ascii="Arial" w:eastAsia="Times New Roman" w:hAnsi="Arial" w:cs="Arial"/>
          <w:sz w:val="24"/>
          <w:szCs w:val="24"/>
        </w:rPr>
        <w:t>April 22nd</w:t>
      </w:r>
      <w:r w:rsidR="00AB51F9" w:rsidRPr="001B71E9">
        <w:rPr>
          <w:rFonts w:ascii="Arial" w:eastAsia="Times New Roman" w:hAnsi="Arial" w:cs="Arial"/>
          <w:sz w:val="24"/>
          <w:szCs w:val="24"/>
        </w:rPr>
        <w:t>, 202</w:t>
      </w:r>
      <w:r w:rsidR="00BF7D7E" w:rsidRPr="001B71E9">
        <w:rPr>
          <w:rFonts w:ascii="Arial" w:eastAsia="Times New Roman" w:hAnsi="Arial" w:cs="Arial"/>
          <w:sz w:val="24"/>
          <w:szCs w:val="24"/>
        </w:rPr>
        <w:t>6</w:t>
      </w:r>
      <w:r w:rsidR="001F1F75" w:rsidRPr="001B71E9">
        <w:rPr>
          <w:rFonts w:ascii="Arial" w:eastAsia="Times New Roman" w:hAnsi="Arial" w:cs="Arial"/>
          <w:sz w:val="24"/>
          <w:szCs w:val="24"/>
        </w:rPr>
        <w:t xml:space="preserve">, </w:t>
      </w:r>
      <w:r w:rsidR="0031005D" w:rsidRPr="001B71E9">
        <w:rPr>
          <w:rFonts w:ascii="Arial" w:eastAsia="Times New Roman" w:hAnsi="Arial" w:cs="Arial"/>
          <w:sz w:val="24"/>
          <w:szCs w:val="24"/>
        </w:rPr>
        <w:t>5</w:t>
      </w:r>
      <w:r w:rsidR="001F1F75" w:rsidRPr="001B71E9">
        <w:rPr>
          <w:rFonts w:ascii="Arial" w:eastAsia="Times New Roman" w:hAnsi="Arial" w:cs="Arial"/>
          <w:sz w:val="24"/>
          <w:szCs w:val="24"/>
        </w:rPr>
        <w:t>:</w:t>
      </w:r>
      <w:r w:rsidRPr="001B71E9">
        <w:rPr>
          <w:rFonts w:ascii="Arial" w:eastAsia="Times New Roman" w:hAnsi="Arial" w:cs="Arial"/>
          <w:sz w:val="24"/>
          <w:szCs w:val="24"/>
        </w:rPr>
        <w:t>30</w:t>
      </w:r>
      <w:r w:rsidR="00FF6FEE" w:rsidRPr="001B71E9">
        <w:rPr>
          <w:rFonts w:ascii="Arial" w:eastAsia="Times New Roman" w:hAnsi="Arial" w:cs="Arial"/>
          <w:sz w:val="24"/>
          <w:szCs w:val="24"/>
        </w:rPr>
        <w:t xml:space="preserve"> p.m.</w:t>
      </w:r>
    </w:p>
    <w:p w14:paraId="79B75768" w14:textId="77777777" w:rsidR="001B71E9" w:rsidRPr="001B71E9" w:rsidRDefault="001B71E9" w:rsidP="005F0395">
      <w:pPr>
        <w:spacing w:after="0"/>
        <w:ind w:left="10" w:right="605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13E0CE0B" w14:textId="77777777" w:rsidR="001B71E9" w:rsidRPr="001B71E9" w:rsidRDefault="001B71E9" w:rsidP="001B71E9">
      <w:pPr>
        <w:spacing w:after="3"/>
        <w:rPr>
          <w:rFonts w:ascii="Arial" w:hAnsi="Arial" w:cs="Arial"/>
          <w:sz w:val="24"/>
          <w:szCs w:val="24"/>
        </w:rPr>
      </w:pPr>
      <w:r w:rsidRPr="001B71E9">
        <w:rPr>
          <w:rFonts w:ascii="Arial" w:hAnsi="Arial" w:cs="Arial"/>
          <w:sz w:val="24"/>
          <w:szCs w:val="24"/>
        </w:rPr>
        <w:t>Board Members Present: Michael O’Donnell-C, Kathy Yacavone-C, John Schieffer-P, Andrew Albert-Chair-W and Sarah Montavon-W</w:t>
      </w:r>
    </w:p>
    <w:p w14:paraId="071D8E17" w14:textId="7A2263D7" w:rsidR="001B71E9" w:rsidRPr="006F264B" w:rsidRDefault="001B71E9" w:rsidP="006F264B">
      <w:pPr>
        <w:spacing w:after="3"/>
        <w:rPr>
          <w:rFonts w:ascii="Arial" w:hAnsi="Arial" w:cs="Arial"/>
          <w:sz w:val="24"/>
          <w:szCs w:val="24"/>
        </w:rPr>
      </w:pPr>
      <w:r w:rsidRPr="001B71E9">
        <w:rPr>
          <w:rFonts w:ascii="Arial" w:hAnsi="Arial" w:cs="Arial"/>
          <w:sz w:val="24"/>
          <w:szCs w:val="24"/>
        </w:rPr>
        <w:t>Other: Kate Glendon</w:t>
      </w:r>
      <w:r w:rsidR="003249CA">
        <w:rPr>
          <w:rFonts w:ascii="Arial" w:hAnsi="Arial" w:cs="Arial"/>
          <w:sz w:val="24"/>
          <w:szCs w:val="24"/>
        </w:rPr>
        <w:t xml:space="preserve">, </w:t>
      </w:r>
      <w:r w:rsidRPr="001B71E9">
        <w:rPr>
          <w:rFonts w:ascii="Arial" w:hAnsi="Arial" w:cs="Arial"/>
          <w:sz w:val="24"/>
          <w:szCs w:val="24"/>
        </w:rPr>
        <w:t>DO</w:t>
      </w:r>
      <w:r w:rsidR="003249CA">
        <w:rPr>
          <w:rFonts w:ascii="Arial" w:hAnsi="Arial" w:cs="Arial"/>
          <w:sz w:val="24"/>
          <w:szCs w:val="24"/>
        </w:rPr>
        <w:t>H</w:t>
      </w:r>
    </w:p>
    <w:p w14:paraId="34810D1C" w14:textId="1562D499" w:rsidR="00631C08" w:rsidRPr="00FF6FEE" w:rsidRDefault="00631C08" w:rsidP="00FF6FEE">
      <w:pPr>
        <w:spacing w:after="0"/>
        <w:ind w:left="10" w:right="605" w:hanging="10"/>
        <w:rPr>
          <w:rFonts w:ascii="Arial" w:eastAsia="Times New Roman" w:hAnsi="Arial" w:cs="Arial"/>
        </w:rPr>
      </w:pPr>
    </w:p>
    <w:p w14:paraId="36D9D5DE" w14:textId="74E1065E" w:rsidR="00C5436F" w:rsidRPr="003249CA" w:rsidRDefault="00665A19" w:rsidP="00631C08">
      <w:pPr>
        <w:pStyle w:val="ListParagraph"/>
        <w:numPr>
          <w:ilvl w:val="0"/>
          <w:numId w:val="1"/>
        </w:numPr>
        <w:spacing w:after="3"/>
        <w:rPr>
          <w:rFonts w:ascii="Arial" w:hAnsi="Arial" w:cs="Arial"/>
          <w:b/>
          <w:bCs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Roll Call</w:t>
      </w:r>
    </w:p>
    <w:p w14:paraId="4161EA74" w14:textId="75A40CC5" w:rsidR="00575842" w:rsidRPr="001B71E9" w:rsidRDefault="001B71E9" w:rsidP="00D27442">
      <w:pPr>
        <w:pStyle w:val="ListParagraph"/>
        <w:numPr>
          <w:ilvl w:val="1"/>
          <w:numId w:val="1"/>
        </w:numPr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was called to order at 5:04 P.M. Roll was taken. Quorum was determined to be present.</w:t>
      </w:r>
    </w:p>
    <w:p w14:paraId="793889A0" w14:textId="77777777" w:rsidR="00575842" w:rsidRPr="00FF6FEE" w:rsidRDefault="00575842" w:rsidP="00575842">
      <w:pPr>
        <w:pStyle w:val="ListParagraph"/>
        <w:spacing w:after="3"/>
        <w:ind w:left="1190"/>
        <w:rPr>
          <w:rFonts w:ascii="Arial" w:hAnsi="Arial" w:cs="Arial"/>
          <w:sz w:val="20"/>
          <w:szCs w:val="20"/>
        </w:rPr>
      </w:pPr>
    </w:p>
    <w:p w14:paraId="6A19A286" w14:textId="58324145" w:rsidR="00665A19" w:rsidRPr="003249CA" w:rsidRDefault="003249CA" w:rsidP="00665A19">
      <w:pPr>
        <w:pStyle w:val="ListParagraph"/>
        <w:numPr>
          <w:ilvl w:val="0"/>
          <w:numId w:val="1"/>
        </w:numPr>
        <w:spacing w:after="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Approve</w:t>
      </w:r>
      <w:r w:rsidR="00665A19" w:rsidRPr="003249CA">
        <w:rPr>
          <w:rFonts w:ascii="Arial" w:hAnsi="Arial" w:cs="Arial"/>
          <w:b/>
          <w:bCs/>
          <w:sz w:val="24"/>
          <w:szCs w:val="24"/>
        </w:rPr>
        <w:t xml:space="preserve"> Minutes</w:t>
      </w:r>
    </w:p>
    <w:p w14:paraId="620F8DC4" w14:textId="4D167B83" w:rsidR="00665A19" w:rsidRDefault="00666AD1" w:rsidP="006862D4">
      <w:pPr>
        <w:pStyle w:val="ListParagraph"/>
        <w:numPr>
          <w:ilvl w:val="1"/>
          <w:numId w:val="1"/>
        </w:numPr>
        <w:spacing w:after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18th, 2026, Regular Board Meeting Minutes</w:t>
      </w:r>
    </w:p>
    <w:p w14:paraId="128A7C0D" w14:textId="2E050763" w:rsidR="00666AD1" w:rsidRPr="003249CA" w:rsidRDefault="00666AD1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Motion</w:t>
      </w:r>
      <w:r w:rsidRPr="003249CA">
        <w:rPr>
          <w:rFonts w:ascii="Arial" w:hAnsi="Arial" w:cs="Arial"/>
          <w:sz w:val="24"/>
          <w:szCs w:val="24"/>
        </w:rPr>
        <w:t xml:space="preserve"> to approve March 18, 2026, Regular Meeting Minutes</w:t>
      </w:r>
      <w:r w:rsidR="003249CA" w:rsidRPr="003249CA">
        <w:rPr>
          <w:rFonts w:ascii="Arial" w:hAnsi="Arial" w:cs="Arial"/>
          <w:sz w:val="24"/>
          <w:szCs w:val="24"/>
        </w:rPr>
        <w:t xml:space="preserve"> with an amendment to update the date from February to March.</w:t>
      </w:r>
    </w:p>
    <w:p w14:paraId="65C5C1DB" w14:textId="6B9D6D33" w:rsidR="00666AD1" w:rsidRPr="003249CA" w:rsidRDefault="00666AD1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3249CA">
        <w:rPr>
          <w:rFonts w:ascii="Arial" w:hAnsi="Arial" w:cs="Arial"/>
          <w:sz w:val="24"/>
          <w:szCs w:val="24"/>
        </w:rPr>
        <w:t>Moved by M. O’Donnell; seconded by S. Montavon</w:t>
      </w:r>
    </w:p>
    <w:p w14:paraId="6EAAE52B" w14:textId="1A32F551" w:rsidR="00666AD1" w:rsidRPr="003249CA" w:rsidRDefault="00666AD1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Motion carried</w:t>
      </w:r>
      <w:r w:rsidRPr="003249CA">
        <w:rPr>
          <w:rFonts w:ascii="Arial" w:hAnsi="Arial" w:cs="Arial"/>
          <w:sz w:val="24"/>
          <w:szCs w:val="24"/>
        </w:rPr>
        <w:t xml:space="preserve"> at 5:07</w:t>
      </w:r>
      <w:r w:rsidR="003249CA" w:rsidRPr="003249CA">
        <w:rPr>
          <w:rFonts w:ascii="Arial" w:hAnsi="Arial" w:cs="Arial"/>
          <w:sz w:val="24"/>
          <w:szCs w:val="24"/>
        </w:rPr>
        <w:t xml:space="preserve"> P.M.</w:t>
      </w:r>
      <w:r w:rsidRPr="003249CA">
        <w:rPr>
          <w:rFonts w:ascii="Arial" w:hAnsi="Arial" w:cs="Arial"/>
          <w:sz w:val="24"/>
          <w:szCs w:val="24"/>
        </w:rPr>
        <w:t xml:space="preserve"> unanimously</w:t>
      </w:r>
    </w:p>
    <w:p w14:paraId="136B2D0D" w14:textId="77777777" w:rsidR="006F264B" w:rsidRPr="00666AD1" w:rsidRDefault="006F264B" w:rsidP="00666AD1">
      <w:pPr>
        <w:pStyle w:val="ListParagraph"/>
        <w:spacing w:after="3"/>
        <w:ind w:left="1190"/>
        <w:rPr>
          <w:rFonts w:ascii="Arial" w:hAnsi="Arial" w:cs="Arial"/>
          <w:sz w:val="24"/>
          <w:szCs w:val="24"/>
        </w:rPr>
      </w:pPr>
    </w:p>
    <w:p w14:paraId="3E0299E0" w14:textId="7185614E" w:rsidR="003249CA" w:rsidRPr="003249CA" w:rsidRDefault="006F264B" w:rsidP="003249CA">
      <w:pPr>
        <w:pStyle w:val="ListParagraph"/>
        <w:numPr>
          <w:ilvl w:val="0"/>
          <w:numId w:val="1"/>
        </w:numPr>
        <w:spacing w:after="3"/>
        <w:rPr>
          <w:rFonts w:ascii="Arial" w:hAnsi="Arial" w:cs="Arial"/>
          <w:b/>
          <w:bCs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New Business</w:t>
      </w:r>
    </w:p>
    <w:p w14:paraId="06AEB65C" w14:textId="0DC83278" w:rsidR="006F264B" w:rsidRPr="003249CA" w:rsidRDefault="006F264B" w:rsidP="003249CA">
      <w:pPr>
        <w:pStyle w:val="ListParagraph"/>
        <w:numPr>
          <w:ilvl w:val="0"/>
          <w:numId w:val="15"/>
        </w:numPr>
        <w:spacing w:after="3"/>
        <w:rPr>
          <w:rFonts w:ascii="Arial" w:hAnsi="Arial" w:cs="Arial"/>
          <w:sz w:val="24"/>
          <w:szCs w:val="24"/>
        </w:rPr>
      </w:pPr>
      <w:r w:rsidRPr="003249CA">
        <w:rPr>
          <w:rFonts w:ascii="Arial" w:hAnsi="Arial" w:cs="Arial"/>
          <w:sz w:val="24"/>
          <w:szCs w:val="24"/>
        </w:rPr>
        <w:t>Discussion and vote to approve the FY 26/27 Budget</w:t>
      </w:r>
    </w:p>
    <w:p w14:paraId="27A85FDE" w14:textId="77777777" w:rsidR="003249CA" w:rsidRDefault="006F264B" w:rsidP="003249CA">
      <w:pPr>
        <w:pStyle w:val="ListParagraph"/>
        <w:spacing w:after="3"/>
        <w:ind w:left="2160"/>
        <w:rPr>
          <w:rFonts w:ascii="Arial" w:hAnsi="Arial" w:cs="Arial"/>
          <w:sz w:val="24"/>
          <w:szCs w:val="24"/>
        </w:rPr>
      </w:pPr>
      <w:r w:rsidRPr="00D27442">
        <w:rPr>
          <w:rFonts w:ascii="Arial" w:hAnsi="Arial" w:cs="Arial"/>
          <w:sz w:val="24"/>
          <w:szCs w:val="24"/>
        </w:rPr>
        <w:t xml:space="preserve">K. Glendon and A. Albert passed out a Budget Packet and the </w:t>
      </w:r>
      <w:r w:rsidR="003249CA">
        <w:rPr>
          <w:rFonts w:ascii="Arial" w:hAnsi="Arial" w:cs="Arial"/>
          <w:sz w:val="24"/>
          <w:szCs w:val="24"/>
        </w:rPr>
        <w:t xml:space="preserve">FY 26/27 proposed </w:t>
      </w:r>
      <w:r w:rsidRPr="00D27442">
        <w:rPr>
          <w:rFonts w:ascii="Arial" w:hAnsi="Arial" w:cs="Arial"/>
          <w:sz w:val="24"/>
          <w:szCs w:val="24"/>
        </w:rPr>
        <w:t xml:space="preserve">budget for </w:t>
      </w:r>
      <w:r w:rsidR="003249CA">
        <w:rPr>
          <w:rFonts w:ascii="Arial" w:hAnsi="Arial" w:cs="Arial"/>
          <w:sz w:val="24"/>
          <w:szCs w:val="24"/>
        </w:rPr>
        <w:t>discussion</w:t>
      </w:r>
      <w:r w:rsidR="002130A6" w:rsidRPr="00D27442">
        <w:rPr>
          <w:rFonts w:ascii="Arial" w:hAnsi="Arial" w:cs="Arial"/>
          <w:sz w:val="24"/>
          <w:szCs w:val="24"/>
        </w:rPr>
        <w:t>.</w:t>
      </w:r>
    </w:p>
    <w:p w14:paraId="20AD4507" w14:textId="77777777" w:rsidR="003249CA" w:rsidRDefault="003249CA" w:rsidP="003249CA">
      <w:pPr>
        <w:pStyle w:val="ListParagraph"/>
        <w:spacing w:after="3"/>
        <w:ind w:left="1980"/>
        <w:rPr>
          <w:rFonts w:ascii="Arial" w:hAnsi="Arial" w:cs="Arial"/>
          <w:sz w:val="24"/>
          <w:szCs w:val="24"/>
        </w:rPr>
      </w:pPr>
    </w:p>
    <w:p w14:paraId="4FC9570D" w14:textId="01728036" w:rsidR="006F264B" w:rsidRPr="003249CA" w:rsidRDefault="006F264B" w:rsidP="003249CA">
      <w:pPr>
        <w:pStyle w:val="ListParagraph"/>
        <w:spacing w:after="3"/>
        <w:ind w:left="1980" w:firstLine="180"/>
        <w:rPr>
          <w:rFonts w:ascii="Arial" w:hAnsi="Arial" w:cs="Arial"/>
          <w:sz w:val="24"/>
          <w:szCs w:val="24"/>
          <w:u w:val="single"/>
        </w:rPr>
      </w:pPr>
      <w:r w:rsidRPr="003249CA">
        <w:rPr>
          <w:rFonts w:ascii="Arial" w:hAnsi="Arial" w:cs="Arial"/>
          <w:sz w:val="24"/>
          <w:szCs w:val="24"/>
          <w:u w:val="single"/>
        </w:rPr>
        <w:t xml:space="preserve">Questions from the </w:t>
      </w:r>
      <w:r w:rsidR="003249CA" w:rsidRPr="003249CA">
        <w:rPr>
          <w:rFonts w:ascii="Arial" w:hAnsi="Arial" w:cs="Arial"/>
          <w:sz w:val="24"/>
          <w:szCs w:val="24"/>
          <w:u w:val="single"/>
        </w:rPr>
        <w:t>B</w:t>
      </w:r>
      <w:r w:rsidRPr="003249CA">
        <w:rPr>
          <w:rFonts w:ascii="Arial" w:hAnsi="Arial" w:cs="Arial"/>
          <w:sz w:val="24"/>
          <w:szCs w:val="24"/>
          <w:u w:val="single"/>
        </w:rPr>
        <w:t xml:space="preserve">oard </w:t>
      </w:r>
      <w:r w:rsidR="003249CA" w:rsidRPr="003249CA">
        <w:rPr>
          <w:rFonts w:ascii="Arial" w:hAnsi="Arial" w:cs="Arial"/>
          <w:sz w:val="24"/>
          <w:szCs w:val="24"/>
          <w:u w:val="single"/>
        </w:rPr>
        <w:t>M</w:t>
      </w:r>
      <w:r w:rsidRPr="003249CA">
        <w:rPr>
          <w:rFonts w:ascii="Arial" w:hAnsi="Arial" w:cs="Arial"/>
          <w:sz w:val="24"/>
          <w:szCs w:val="24"/>
          <w:u w:val="single"/>
        </w:rPr>
        <w:t>embers that arose:</w:t>
      </w:r>
    </w:p>
    <w:p w14:paraId="0CB5F9E7" w14:textId="4605D3CA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Where cars are concerned, including longevity, miles, maintenance, and replacement, versus paying mileage instead of having company cars.</w:t>
      </w:r>
    </w:p>
    <w:p w14:paraId="19E89ACF" w14:textId="24DF63B8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S</w:t>
      </w:r>
      <w:r w:rsidR="003249CA">
        <w:rPr>
          <w:rFonts w:ascii="Arial" w:hAnsi="Arial" w:cs="Arial"/>
          <w:sz w:val="24"/>
          <w:szCs w:val="24"/>
        </w:rPr>
        <w:t>TIF</w:t>
      </w:r>
      <w:r w:rsidRPr="002130A6">
        <w:rPr>
          <w:rFonts w:ascii="Arial" w:hAnsi="Arial" w:cs="Arial"/>
          <w:sz w:val="24"/>
          <w:szCs w:val="24"/>
        </w:rPr>
        <w:t xml:space="preserve"> Account and the amount of interest accrued</w:t>
      </w:r>
    </w:p>
    <w:p w14:paraId="7057CD3F" w14:textId="733A7C9E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The cost of health insurance</w:t>
      </w:r>
    </w:p>
    <w:p w14:paraId="412C6757" w14:textId="4E11B2D0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Cell phone costs and Zulty phone costs</w:t>
      </w:r>
    </w:p>
    <w:p w14:paraId="26932474" w14:textId="1A082CEF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Creating a 5-year budget-capital plan</w:t>
      </w:r>
    </w:p>
    <w:p w14:paraId="35033049" w14:textId="51A03C04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Recognizing revenue vs. deficit</w:t>
      </w:r>
    </w:p>
    <w:p w14:paraId="421C4A95" w14:textId="2D1161EE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R2 Budget funding probability</w:t>
      </w:r>
    </w:p>
    <w:p w14:paraId="2D82D12B" w14:textId="56F9805D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Workforce development fund grant use</w:t>
      </w:r>
    </w:p>
    <w:p w14:paraId="0AC1F583" w14:textId="427B81B3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lastRenderedPageBreak/>
        <w:t>Decreasing legal costs and the mitigation plan for moving forward</w:t>
      </w:r>
    </w:p>
    <w:p w14:paraId="2D0C6E61" w14:textId="381306DD" w:rsidR="006F264B" w:rsidRPr="002130A6" w:rsidRDefault="006F264B" w:rsidP="003249CA">
      <w:pPr>
        <w:pStyle w:val="ListParagraph"/>
        <w:numPr>
          <w:ilvl w:val="0"/>
          <w:numId w:val="18"/>
        </w:numPr>
        <w:spacing w:after="3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There is no paid UCONN Grant, which means no stipend for FY 26/27</w:t>
      </w:r>
    </w:p>
    <w:p w14:paraId="2265492C" w14:textId="77777777" w:rsidR="006F264B" w:rsidRDefault="006F264B" w:rsidP="003249CA">
      <w:pPr>
        <w:pStyle w:val="ListParagraph"/>
        <w:spacing w:after="3"/>
        <w:ind w:left="2450"/>
        <w:rPr>
          <w:rFonts w:ascii="Arial" w:hAnsi="Arial" w:cs="Arial"/>
          <w:sz w:val="24"/>
          <w:szCs w:val="24"/>
        </w:rPr>
      </w:pPr>
    </w:p>
    <w:p w14:paraId="118DC3ED" w14:textId="07AEF3C0" w:rsidR="006F264B" w:rsidRDefault="006F264B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 xml:space="preserve">The Board Members recognized the deficit in the budget and agreed to pass the budget with an </w:t>
      </w:r>
      <w:r w:rsidR="003249CA">
        <w:rPr>
          <w:rFonts w:ascii="Arial" w:hAnsi="Arial" w:cs="Arial"/>
          <w:sz w:val="24"/>
          <w:szCs w:val="24"/>
        </w:rPr>
        <w:t>understanding the Finance Subcommittee would work to</w:t>
      </w:r>
      <w:r w:rsidRPr="002130A6">
        <w:rPr>
          <w:rFonts w:ascii="Arial" w:hAnsi="Arial" w:cs="Arial"/>
          <w:sz w:val="24"/>
          <w:szCs w:val="24"/>
        </w:rPr>
        <w:t xml:space="preserve"> lower the deficit and revise costs</w:t>
      </w:r>
      <w:r w:rsidR="003249CA">
        <w:rPr>
          <w:rFonts w:ascii="Arial" w:hAnsi="Arial" w:cs="Arial"/>
          <w:sz w:val="24"/>
          <w:szCs w:val="24"/>
        </w:rPr>
        <w:t>, with regular updates provided</w:t>
      </w:r>
      <w:r w:rsidRPr="002130A6">
        <w:rPr>
          <w:rFonts w:ascii="Arial" w:hAnsi="Arial" w:cs="Arial"/>
          <w:sz w:val="24"/>
          <w:szCs w:val="24"/>
        </w:rPr>
        <w:t>.</w:t>
      </w:r>
    </w:p>
    <w:p w14:paraId="50950AB5" w14:textId="77777777" w:rsidR="002130A6" w:rsidRPr="002130A6" w:rsidRDefault="002130A6" w:rsidP="003249CA">
      <w:pPr>
        <w:spacing w:after="3"/>
        <w:ind w:left="540"/>
        <w:rPr>
          <w:rFonts w:ascii="Arial" w:hAnsi="Arial" w:cs="Arial"/>
          <w:sz w:val="24"/>
          <w:szCs w:val="24"/>
        </w:rPr>
      </w:pPr>
    </w:p>
    <w:p w14:paraId="7FDBC4F7" w14:textId="05F7F17D" w:rsidR="006F264B" w:rsidRPr="002130A6" w:rsidRDefault="006F264B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b/>
          <w:bCs/>
          <w:sz w:val="24"/>
          <w:szCs w:val="24"/>
        </w:rPr>
        <w:t>Motion</w:t>
      </w:r>
      <w:r w:rsidRPr="002130A6">
        <w:rPr>
          <w:rFonts w:ascii="Arial" w:hAnsi="Arial" w:cs="Arial"/>
          <w:sz w:val="24"/>
          <w:szCs w:val="24"/>
        </w:rPr>
        <w:t xml:space="preserve"> </w:t>
      </w:r>
      <w:r w:rsidR="003249CA">
        <w:rPr>
          <w:rFonts w:ascii="Arial" w:hAnsi="Arial" w:cs="Arial"/>
          <w:sz w:val="24"/>
          <w:szCs w:val="24"/>
        </w:rPr>
        <w:t xml:space="preserve">made by M. O’Donnell and seconded by K. Yacovone </w:t>
      </w:r>
      <w:r w:rsidRPr="002130A6">
        <w:rPr>
          <w:rFonts w:ascii="Arial" w:hAnsi="Arial" w:cs="Arial"/>
          <w:sz w:val="24"/>
          <w:szCs w:val="24"/>
        </w:rPr>
        <w:t xml:space="preserve">to approve the FY 26/27 </w:t>
      </w:r>
      <w:r w:rsidR="003249CA">
        <w:rPr>
          <w:rFonts w:ascii="Arial" w:hAnsi="Arial" w:cs="Arial"/>
          <w:sz w:val="24"/>
          <w:szCs w:val="24"/>
        </w:rPr>
        <w:t xml:space="preserve">Proposed </w:t>
      </w:r>
      <w:r w:rsidRPr="002130A6">
        <w:rPr>
          <w:rFonts w:ascii="Arial" w:hAnsi="Arial" w:cs="Arial"/>
          <w:sz w:val="24"/>
          <w:szCs w:val="24"/>
        </w:rPr>
        <w:t>Budget</w:t>
      </w:r>
      <w:r w:rsidR="003249CA">
        <w:rPr>
          <w:rFonts w:ascii="Arial" w:hAnsi="Arial" w:cs="Arial"/>
          <w:sz w:val="24"/>
          <w:szCs w:val="24"/>
        </w:rPr>
        <w:t xml:space="preserve"> as presented</w:t>
      </w:r>
    </w:p>
    <w:p w14:paraId="38DCE7ED" w14:textId="4543693A" w:rsidR="006F264B" w:rsidRPr="003249CA" w:rsidRDefault="006F264B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Motion carried</w:t>
      </w:r>
      <w:r w:rsidRPr="003249CA">
        <w:rPr>
          <w:rFonts w:ascii="Arial" w:hAnsi="Arial" w:cs="Arial"/>
          <w:sz w:val="24"/>
          <w:szCs w:val="24"/>
        </w:rPr>
        <w:t xml:space="preserve"> at 5:48</w:t>
      </w:r>
      <w:r w:rsidR="003249CA">
        <w:rPr>
          <w:rFonts w:ascii="Arial" w:hAnsi="Arial" w:cs="Arial"/>
          <w:sz w:val="24"/>
          <w:szCs w:val="24"/>
        </w:rPr>
        <w:t xml:space="preserve"> P.M. unanimously</w:t>
      </w:r>
    </w:p>
    <w:p w14:paraId="2E14D9A4" w14:textId="6D1F385D" w:rsidR="00AE049D" w:rsidRDefault="00AE049D" w:rsidP="003249CA">
      <w:pPr>
        <w:spacing w:after="3"/>
        <w:ind w:left="540"/>
        <w:rPr>
          <w:rFonts w:ascii="Arial" w:hAnsi="Arial" w:cs="Arial"/>
          <w:sz w:val="24"/>
          <w:szCs w:val="24"/>
        </w:rPr>
      </w:pPr>
    </w:p>
    <w:p w14:paraId="7020D847" w14:textId="77777777" w:rsidR="003249CA" w:rsidRDefault="002130A6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>A</w:t>
      </w:r>
      <w:r w:rsidR="003249CA">
        <w:rPr>
          <w:rFonts w:ascii="Arial" w:hAnsi="Arial" w:cs="Arial"/>
          <w:sz w:val="24"/>
          <w:szCs w:val="24"/>
        </w:rPr>
        <w:t>. A</w:t>
      </w:r>
      <w:r w:rsidRPr="002130A6">
        <w:rPr>
          <w:rFonts w:ascii="Arial" w:hAnsi="Arial" w:cs="Arial"/>
          <w:sz w:val="24"/>
          <w:szCs w:val="24"/>
        </w:rPr>
        <w:t>lbert recognized K. Glendon and L. Blackburn for their many hours working on the proposed budget and their dedication</w:t>
      </w:r>
      <w:r w:rsidR="00D27442">
        <w:rPr>
          <w:rFonts w:ascii="Arial" w:hAnsi="Arial" w:cs="Arial"/>
          <w:sz w:val="24"/>
          <w:szCs w:val="24"/>
        </w:rPr>
        <w:t>,</w:t>
      </w:r>
      <w:r w:rsidRPr="002130A6">
        <w:rPr>
          <w:rFonts w:ascii="Arial" w:hAnsi="Arial" w:cs="Arial"/>
          <w:sz w:val="24"/>
          <w:szCs w:val="24"/>
        </w:rPr>
        <w:t xml:space="preserve"> as well as the financial committee. </w:t>
      </w:r>
    </w:p>
    <w:p w14:paraId="7A62E4F3" w14:textId="2697DE12" w:rsidR="002130A6" w:rsidRPr="002130A6" w:rsidRDefault="002130A6" w:rsidP="003249CA">
      <w:pPr>
        <w:spacing w:after="3"/>
        <w:ind w:left="2160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sz w:val="24"/>
          <w:szCs w:val="24"/>
        </w:rPr>
        <w:t xml:space="preserve">K. Yacavone wanted to note the </w:t>
      </w:r>
      <w:r w:rsidR="003249CA">
        <w:rPr>
          <w:rFonts w:ascii="Arial" w:hAnsi="Arial" w:cs="Arial"/>
          <w:sz w:val="24"/>
          <w:szCs w:val="24"/>
        </w:rPr>
        <w:t>B</w:t>
      </w:r>
      <w:r w:rsidRPr="002130A6">
        <w:rPr>
          <w:rFonts w:ascii="Arial" w:hAnsi="Arial" w:cs="Arial"/>
          <w:sz w:val="24"/>
          <w:szCs w:val="24"/>
        </w:rPr>
        <w:t xml:space="preserve">oard </w:t>
      </w:r>
      <w:r w:rsidR="003249CA">
        <w:rPr>
          <w:rFonts w:ascii="Arial" w:hAnsi="Arial" w:cs="Arial"/>
          <w:sz w:val="24"/>
          <w:szCs w:val="24"/>
        </w:rPr>
        <w:t>M</w:t>
      </w:r>
      <w:r w:rsidRPr="002130A6">
        <w:rPr>
          <w:rFonts w:ascii="Arial" w:hAnsi="Arial" w:cs="Arial"/>
          <w:sz w:val="24"/>
          <w:szCs w:val="24"/>
        </w:rPr>
        <w:t>embers’ support for K. Glendon for her hard work</w:t>
      </w:r>
      <w:r w:rsidR="003249CA">
        <w:rPr>
          <w:rFonts w:ascii="Arial" w:hAnsi="Arial" w:cs="Arial"/>
          <w:sz w:val="24"/>
          <w:szCs w:val="24"/>
        </w:rPr>
        <w:t>.</w:t>
      </w:r>
    </w:p>
    <w:p w14:paraId="491326F7" w14:textId="77777777" w:rsidR="002130A6" w:rsidRPr="003249CA" w:rsidRDefault="002130A6" w:rsidP="002130A6">
      <w:pPr>
        <w:pStyle w:val="ListParagraph"/>
        <w:spacing w:after="3"/>
        <w:rPr>
          <w:rFonts w:ascii="Arial" w:hAnsi="Arial" w:cs="Arial"/>
          <w:b/>
          <w:bCs/>
          <w:sz w:val="20"/>
          <w:szCs w:val="20"/>
        </w:rPr>
      </w:pPr>
    </w:p>
    <w:p w14:paraId="05C6564E" w14:textId="367AF841" w:rsidR="00665A19" w:rsidRPr="003249CA" w:rsidRDefault="00665A19" w:rsidP="00AE04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49CA">
        <w:rPr>
          <w:rFonts w:ascii="Arial" w:hAnsi="Arial" w:cs="Arial"/>
          <w:b/>
          <w:bCs/>
          <w:sz w:val="24"/>
          <w:szCs w:val="24"/>
        </w:rPr>
        <w:t>Adjournment</w:t>
      </w:r>
    </w:p>
    <w:p w14:paraId="5B540F23" w14:textId="3FA6D14F" w:rsidR="002130A6" w:rsidRDefault="002130A6" w:rsidP="003249C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2130A6">
        <w:rPr>
          <w:rFonts w:ascii="Arial" w:hAnsi="Arial" w:cs="Arial"/>
          <w:b/>
          <w:bCs/>
          <w:sz w:val="24"/>
          <w:szCs w:val="24"/>
        </w:rPr>
        <w:t xml:space="preserve">Motion </w:t>
      </w:r>
      <w:r w:rsidRPr="002130A6">
        <w:rPr>
          <w:rFonts w:ascii="Arial" w:hAnsi="Arial" w:cs="Arial"/>
          <w:sz w:val="24"/>
          <w:szCs w:val="24"/>
        </w:rPr>
        <w:t xml:space="preserve">made by </w:t>
      </w:r>
      <w:r w:rsidR="003249CA">
        <w:rPr>
          <w:rFonts w:ascii="Arial" w:hAnsi="Arial" w:cs="Arial"/>
          <w:sz w:val="24"/>
          <w:szCs w:val="24"/>
        </w:rPr>
        <w:t>S. Montavon</w:t>
      </w:r>
      <w:r w:rsidRPr="002130A6">
        <w:rPr>
          <w:rFonts w:ascii="Arial" w:hAnsi="Arial" w:cs="Arial"/>
          <w:sz w:val="24"/>
          <w:szCs w:val="24"/>
        </w:rPr>
        <w:t xml:space="preserve"> and seconded by </w:t>
      </w:r>
      <w:r w:rsidR="003249CA">
        <w:rPr>
          <w:rFonts w:ascii="Arial" w:hAnsi="Arial" w:cs="Arial"/>
          <w:sz w:val="24"/>
          <w:szCs w:val="24"/>
        </w:rPr>
        <w:t>M. O’Donnell</w:t>
      </w:r>
      <w:r>
        <w:rPr>
          <w:rFonts w:ascii="Arial" w:hAnsi="Arial" w:cs="Arial"/>
          <w:sz w:val="24"/>
          <w:szCs w:val="24"/>
        </w:rPr>
        <w:t xml:space="preserve"> </w:t>
      </w:r>
      <w:r w:rsidRPr="002130A6">
        <w:rPr>
          <w:rFonts w:ascii="Arial" w:hAnsi="Arial" w:cs="Arial"/>
          <w:sz w:val="24"/>
          <w:szCs w:val="24"/>
        </w:rPr>
        <w:t xml:space="preserve">to adjourn the meeting at </w:t>
      </w:r>
      <w:r>
        <w:rPr>
          <w:rFonts w:ascii="Arial" w:hAnsi="Arial" w:cs="Arial"/>
          <w:sz w:val="24"/>
          <w:szCs w:val="24"/>
        </w:rPr>
        <w:t>5:50</w:t>
      </w:r>
      <w:r w:rsidRPr="002130A6">
        <w:rPr>
          <w:rFonts w:ascii="Arial" w:hAnsi="Arial" w:cs="Arial"/>
          <w:sz w:val="24"/>
          <w:szCs w:val="24"/>
        </w:rPr>
        <w:t xml:space="preserve"> P.M.</w:t>
      </w:r>
    </w:p>
    <w:p w14:paraId="673554AA" w14:textId="308A36B5" w:rsidR="003249CA" w:rsidRDefault="003249CA" w:rsidP="003249CA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 discussion</w:t>
      </w:r>
    </w:p>
    <w:p w14:paraId="5788B952" w14:textId="0246B4DE" w:rsidR="003249CA" w:rsidRPr="003249CA" w:rsidRDefault="003249CA" w:rsidP="003249CA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Unanimous </w:t>
      </w:r>
      <w:r>
        <w:rPr>
          <w:rFonts w:ascii="Arial" w:hAnsi="Arial" w:cs="Arial"/>
          <w:sz w:val="24"/>
          <w:szCs w:val="24"/>
        </w:rPr>
        <w:t>– motion carried, meeting adjourned.</w:t>
      </w:r>
    </w:p>
    <w:p w14:paraId="05DCCBF8" w14:textId="77777777" w:rsidR="002130A6" w:rsidRPr="00AE049D" w:rsidRDefault="002130A6" w:rsidP="002130A6">
      <w:pPr>
        <w:pStyle w:val="ListParagraph"/>
        <w:spacing w:after="0" w:line="240" w:lineRule="auto"/>
        <w:ind w:left="1190"/>
        <w:rPr>
          <w:rFonts w:ascii="Arial" w:hAnsi="Arial" w:cs="Arial"/>
          <w:sz w:val="24"/>
          <w:szCs w:val="24"/>
        </w:rPr>
      </w:pPr>
    </w:p>
    <w:sectPr w:rsidR="002130A6" w:rsidRPr="00AE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E570" w14:textId="77777777" w:rsidR="000A5B85" w:rsidRDefault="000A5B85" w:rsidP="00665A19">
      <w:pPr>
        <w:spacing w:after="0" w:line="240" w:lineRule="auto"/>
      </w:pPr>
      <w:r>
        <w:separator/>
      </w:r>
    </w:p>
  </w:endnote>
  <w:endnote w:type="continuationSeparator" w:id="0">
    <w:p w14:paraId="127CAB54" w14:textId="77777777" w:rsidR="000A5B85" w:rsidRDefault="000A5B85" w:rsidP="0066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90D3" w14:textId="77777777" w:rsidR="000A5B85" w:rsidRDefault="000A5B85" w:rsidP="00665A19">
      <w:pPr>
        <w:spacing w:after="0" w:line="240" w:lineRule="auto"/>
      </w:pPr>
      <w:r>
        <w:separator/>
      </w:r>
    </w:p>
  </w:footnote>
  <w:footnote w:type="continuationSeparator" w:id="0">
    <w:p w14:paraId="3BF4A60D" w14:textId="77777777" w:rsidR="000A5B85" w:rsidRDefault="000A5B85" w:rsidP="00665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2EC"/>
    <w:multiLevelType w:val="multilevel"/>
    <w:tmpl w:val="F51A77F6"/>
    <w:lvl w:ilvl="0">
      <w:start w:val="1"/>
      <w:numFmt w:val="upperRoman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60"/>
      </w:pPr>
      <w:rPr>
        <w:rFonts w:hint="default"/>
      </w:rPr>
    </w:lvl>
  </w:abstractNum>
  <w:abstractNum w:abstractNumId="1" w15:restartNumberingAfterBreak="0">
    <w:nsid w:val="23441EC7"/>
    <w:multiLevelType w:val="hybridMultilevel"/>
    <w:tmpl w:val="C6B23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111E7"/>
    <w:multiLevelType w:val="hybridMultilevel"/>
    <w:tmpl w:val="36C6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D7CA9"/>
    <w:multiLevelType w:val="hybridMultilevel"/>
    <w:tmpl w:val="041C2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536A"/>
    <w:multiLevelType w:val="hybridMultilevel"/>
    <w:tmpl w:val="81C6FFDA"/>
    <w:lvl w:ilvl="0" w:tplc="04090019">
      <w:start w:val="1"/>
      <w:numFmt w:val="lowerLetter"/>
      <w:lvlText w:val="%1."/>
      <w:lvlJc w:val="left"/>
      <w:pPr>
        <w:ind w:left="1550" w:hanging="360"/>
      </w:p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5" w15:restartNumberingAfterBreak="0">
    <w:nsid w:val="3A0341D6"/>
    <w:multiLevelType w:val="hybridMultilevel"/>
    <w:tmpl w:val="D1A65054"/>
    <w:lvl w:ilvl="0" w:tplc="46B86D68">
      <w:start w:val="9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0" w:hanging="360"/>
      </w:pPr>
    </w:lvl>
    <w:lvl w:ilvl="2" w:tplc="0409001B" w:tentative="1">
      <w:start w:val="1"/>
      <w:numFmt w:val="lowerRoman"/>
      <w:lvlText w:val="%3."/>
      <w:lvlJc w:val="right"/>
      <w:pPr>
        <w:ind w:left="2990" w:hanging="180"/>
      </w:pPr>
    </w:lvl>
    <w:lvl w:ilvl="3" w:tplc="0409000F" w:tentative="1">
      <w:start w:val="1"/>
      <w:numFmt w:val="decimal"/>
      <w:lvlText w:val="%4."/>
      <w:lvlJc w:val="left"/>
      <w:pPr>
        <w:ind w:left="3710" w:hanging="360"/>
      </w:pPr>
    </w:lvl>
    <w:lvl w:ilvl="4" w:tplc="04090019" w:tentative="1">
      <w:start w:val="1"/>
      <w:numFmt w:val="lowerLetter"/>
      <w:lvlText w:val="%5."/>
      <w:lvlJc w:val="left"/>
      <w:pPr>
        <w:ind w:left="4430" w:hanging="360"/>
      </w:pPr>
    </w:lvl>
    <w:lvl w:ilvl="5" w:tplc="0409001B" w:tentative="1">
      <w:start w:val="1"/>
      <w:numFmt w:val="lowerRoman"/>
      <w:lvlText w:val="%6."/>
      <w:lvlJc w:val="right"/>
      <w:pPr>
        <w:ind w:left="5150" w:hanging="180"/>
      </w:pPr>
    </w:lvl>
    <w:lvl w:ilvl="6" w:tplc="0409000F" w:tentative="1">
      <w:start w:val="1"/>
      <w:numFmt w:val="decimal"/>
      <w:lvlText w:val="%7."/>
      <w:lvlJc w:val="left"/>
      <w:pPr>
        <w:ind w:left="5870" w:hanging="360"/>
      </w:pPr>
    </w:lvl>
    <w:lvl w:ilvl="7" w:tplc="04090019" w:tentative="1">
      <w:start w:val="1"/>
      <w:numFmt w:val="lowerLetter"/>
      <w:lvlText w:val="%8."/>
      <w:lvlJc w:val="left"/>
      <w:pPr>
        <w:ind w:left="6590" w:hanging="360"/>
      </w:pPr>
    </w:lvl>
    <w:lvl w:ilvl="8" w:tplc="040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6" w15:restartNumberingAfterBreak="0">
    <w:nsid w:val="3A051ADC"/>
    <w:multiLevelType w:val="hybridMultilevel"/>
    <w:tmpl w:val="D374800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B2701B1"/>
    <w:multiLevelType w:val="hybridMultilevel"/>
    <w:tmpl w:val="328A48B8"/>
    <w:lvl w:ilvl="0" w:tplc="04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3BD80330"/>
    <w:multiLevelType w:val="hybridMultilevel"/>
    <w:tmpl w:val="5F0261A6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9" w15:restartNumberingAfterBreak="0">
    <w:nsid w:val="47BD6E19"/>
    <w:multiLevelType w:val="hybridMultilevel"/>
    <w:tmpl w:val="7248AAF8"/>
    <w:lvl w:ilvl="0" w:tplc="04090019">
      <w:start w:val="1"/>
      <w:numFmt w:val="lowerLetter"/>
      <w:lvlText w:val="%1."/>
      <w:lvlJc w:val="left"/>
      <w:pPr>
        <w:ind w:left="19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0" w15:restartNumberingAfterBreak="0">
    <w:nsid w:val="4B122B24"/>
    <w:multiLevelType w:val="hybridMultilevel"/>
    <w:tmpl w:val="9EEAEACA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BE00B0D"/>
    <w:multiLevelType w:val="hybridMultilevel"/>
    <w:tmpl w:val="AE84781E"/>
    <w:lvl w:ilvl="0" w:tplc="04090013">
      <w:start w:val="1"/>
      <w:numFmt w:val="upperRoman"/>
      <w:lvlText w:val="%1."/>
      <w:lvlJc w:val="right"/>
      <w:pPr>
        <w:ind w:left="1190" w:hanging="360"/>
      </w:pPr>
    </w:lvl>
    <w:lvl w:ilvl="1" w:tplc="04090017">
      <w:start w:val="1"/>
      <w:numFmt w:val="lowerLetter"/>
      <w:lvlText w:val="%2)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2" w15:restartNumberingAfterBreak="0">
    <w:nsid w:val="4F390EC2"/>
    <w:multiLevelType w:val="multilevel"/>
    <w:tmpl w:val="953A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6241B"/>
    <w:multiLevelType w:val="hybridMultilevel"/>
    <w:tmpl w:val="7934401E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47E750F"/>
    <w:multiLevelType w:val="hybridMultilevel"/>
    <w:tmpl w:val="28F6C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B41DA"/>
    <w:multiLevelType w:val="hybridMultilevel"/>
    <w:tmpl w:val="2B06FD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6" w15:restartNumberingAfterBreak="0">
    <w:nsid w:val="728C2AE9"/>
    <w:multiLevelType w:val="hybridMultilevel"/>
    <w:tmpl w:val="C3482C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3F3BC9"/>
    <w:multiLevelType w:val="hybridMultilevel"/>
    <w:tmpl w:val="79A08DCA"/>
    <w:lvl w:ilvl="0" w:tplc="075CBC8E">
      <w:start w:val="1"/>
      <w:numFmt w:val="upperRoman"/>
      <w:lvlText w:val="%1."/>
      <w:lvlJc w:val="left"/>
      <w:pPr>
        <w:ind w:left="1612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0C9D2">
      <w:start w:val="1"/>
      <w:numFmt w:val="lowerLetter"/>
      <w:lvlText w:val="%2"/>
      <w:lvlJc w:val="left"/>
      <w:pPr>
        <w:ind w:left="2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295C2">
      <w:start w:val="1"/>
      <w:numFmt w:val="lowerRoman"/>
      <w:lvlText w:val="%3"/>
      <w:lvlJc w:val="left"/>
      <w:pPr>
        <w:ind w:left="28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03AF0">
      <w:start w:val="1"/>
      <w:numFmt w:val="decimal"/>
      <w:lvlText w:val="%4"/>
      <w:lvlJc w:val="left"/>
      <w:pPr>
        <w:ind w:left="36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081CE">
      <w:start w:val="1"/>
      <w:numFmt w:val="lowerLetter"/>
      <w:lvlText w:val="%5"/>
      <w:lvlJc w:val="left"/>
      <w:pPr>
        <w:ind w:left="43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2E09A">
      <w:start w:val="1"/>
      <w:numFmt w:val="lowerRoman"/>
      <w:lvlText w:val="%6"/>
      <w:lvlJc w:val="left"/>
      <w:pPr>
        <w:ind w:left="50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AA420">
      <w:start w:val="1"/>
      <w:numFmt w:val="decimal"/>
      <w:lvlText w:val="%7"/>
      <w:lvlJc w:val="left"/>
      <w:pPr>
        <w:ind w:left="57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290A">
      <w:start w:val="1"/>
      <w:numFmt w:val="lowerLetter"/>
      <w:lvlText w:val="%8"/>
      <w:lvlJc w:val="left"/>
      <w:pPr>
        <w:ind w:left="64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476EC">
      <w:start w:val="1"/>
      <w:numFmt w:val="lowerRoman"/>
      <w:lvlText w:val="%9"/>
      <w:lvlJc w:val="left"/>
      <w:pPr>
        <w:ind w:left="72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5011054">
    <w:abstractNumId w:val="11"/>
  </w:num>
  <w:num w:numId="2" w16cid:durableId="960495981">
    <w:abstractNumId w:val="16"/>
  </w:num>
  <w:num w:numId="3" w16cid:durableId="876351629">
    <w:abstractNumId w:val="2"/>
  </w:num>
  <w:num w:numId="4" w16cid:durableId="313071715">
    <w:abstractNumId w:val="9"/>
  </w:num>
  <w:num w:numId="5" w16cid:durableId="1099104628">
    <w:abstractNumId w:val="12"/>
  </w:num>
  <w:num w:numId="6" w16cid:durableId="1307970891">
    <w:abstractNumId w:val="0"/>
  </w:num>
  <w:num w:numId="7" w16cid:durableId="1651862421">
    <w:abstractNumId w:val="17"/>
  </w:num>
  <w:num w:numId="8" w16cid:durableId="1718355145">
    <w:abstractNumId w:val="4"/>
  </w:num>
  <w:num w:numId="9" w16cid:durableId="1569657164">
    <w:abstractNumId w:val="10"/>
  </w:num>
  <w:num w:numId="10" w16cid:durableId="640575570">
    <w:abstractNumId w:val="15"/>
  </w:num>
  <w:num w:numId="11" w16cid:durableId="1538925957">
    <w:abstractNumId w:val="5"/>
  </w:num>
  <w:num w:numId="12" w16cid:durableId="114520669">
    <w:abstractNumId w:val="8"/>
  </w:num>
  <w:num w:numId="13" w16cid:durableId="1355955187">
    <w:abstractNumId w:val="1"/>
  </w:num>
  <w:num w:numId="14" w16cid:durableId="220601042">
    <w:abstractNumId w:val="14"/>
  </w:num>
  <w:num w:numId="15" w16cid:durableId="275215989">
    <w:abstractNumId w:val="6"/>
  </w:num>
  <w:num w:numId="16" w16cid:durableId="1129661304">
    <w:abstractNumId w:val="3"/>
  </w:num>
  <w:num w:numId="17" w16cid:durableId="464281226">
    <w:abstractNumId w:val="7"/>
  </w:num>
  <w:num w:numId="18" w16cid:durableId="1488010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9"/>
    <w:rsid w:val="0000243C"/>
    <w:rsid w:val="0001261F"/>
    <w:rsid w:val="00012B33"/>
    <w:rsid w:val="00045A1F"/>
    <w:rsid w:val="000A5B85"/>
    <w:rsid w:val="000B01B7"/>
    <w:rsid w:val="000C63DF"/>
    <w:rsid w:val="000E2375"/>
    <w:rsid w:val="000E290B"/>
    <w:rsid w:val="000F48D5"/>
    <w:rsid w:val="000F5DD0"/>
    <w:rsid w:val="0017081E"/>
    <w:rsid w:val="00176510"/>
    <w:rsid w:val="001A23B0"/>
    <w:rsid w:val="001B140E"/>
    <w:rsid w:val="001B71E9"/>
    <w:rsid w:val="001C63CE"/>
    <w:rsid w:val="001F1F75"/>
    <w:rsid w:val="002130A6"/>
    <w:rsid w:val="00254598"/>
    <w:rsid w:val="002A19B7"/>
    <w:rsid w:val="002E1DF6"/>
    <w:rsid w:val="0031005D"/>
    <w:rsid w:val="003249CA"/>
    <w:rsid w:val="003301EC"/>
    <w:rsid w:val="0034006E"/>
    <w:rsid w:val="00357475"/>
    <w:rsid w:val="00397AD9"/>
    <w:rsid w:val="00403CCD"/>
    <w:rsid w:val="004235CD"/>
    <w:rsid w:val="00461DB3"/>
    <w:rsid w:val="00483442"/>
    <w:rsid w:val="00511F31"/>
    <w:rsid w:val="00573119"/>
    <w:rsid w:val="00575842"/>
    <w:rsid w:val="005B783D"/>
    <w:rsid w:val="005F0395"/>
    <w:rsid w:val="00631C08"/>
    <w:rsid w:val="00646809"/>
    <w:rsid w:val="00647AED"/>
    <w:rsid w:val="00665A19"/>
    <w:rsid w:val="00666AD1"/>
    <w:rsid w:val="00685A8F"/>
    <w:rsid w:val="006862D4"/>
    <w:rsid w:val="006929FA"/>
    <w:rsid w:val="006F264B"/>
    <w:rsid w:val="00702477"/>
    <w:rsid w:val="00730EF0"/>
    <w:rsid w:val="0076049E"/>
    <w:rsid w:val="00773925"/>
    <w:rsid w:val="00780729"/>
    <w:rsid w:val="00782CA9"/>
    <w:rsid w:val="007A4717"/>
    <w:rsid w:val="007C2188"/>
    <w:rsid w:val="007E5074"/>
    <w:rsid w:val="00841646"/>
    <w:rsid w:val="008627EC"/>
    <w:rsid w:val="00870EE1"/>
    <w:rsid w:val="008C2EF8"/>
    <w:rsid w:val="008D2911"/>
    <w:rsid w:val="008D7EB0"/>
    <w:rsid w:val="008E260C"/>
    <w:rsid w:val="008E61AB"/>
    <w:rsid w:val="008E6832"/>
    <w:rsid w:val="008F737C"/>
    <w:rsid w:val="009251D0"/>
    <w:rsid w:val="00926164"/>
    <w:rsid w:val="009A3007"/>
    <w:rsid w:val="009F3270"/>
    <w:rsid w:val="00A0266F"/>
    <w:rsid w:val="00A24776"/>
    <w:rsid w:val="00A83152"/>
    <w:rsid w:val="00AB1136"/>
    <w:rsid w:val="00AB51F9"/>
    <w:rsid w:val="00AB5216"/>
    <w:rsid w:val="00AE049D"/>
    <w:rsid w:val="00AF6535"/>
    <w:rsid w:val="00B22190"/>
    <w:rsid w:val="00B2246A"/>
    <w:rsid w:val="00B33888"/>
    <w:rsid w:val="00B40CB1"/>
    <w:rsid w:val="00B4468C"/>
    <w:rsid w:val="00B53A93"/>
    <w:rsid w:val="00B70752"/>
    <w:rsid w:val="00B80ECD"/>
    <w:rsid w:val="00BA2CC5"/>
    <w:rsid w:val="00BD46CB"/>
    <w:rsid w:val="00BD6375"/>
    <w:rsid w:val="00BF7D7E"/>
    <w:rsid w:val="00C01BD6"/>
    <w:rsid w:val="00C512D2"/>
    <w:rsid w:val="00C51CDC"/>
    <w:rsid w:val="00C5436F"/>
    <w:rsid w:val="00C75661"/>
    <w:rsid w:val="00C941BA"/>
    <w:rsid w:val="00D07B26"/>
    <w:rsid w:val="00D27442"/>
    <w:rsid w:val="00DD04B2"/>
    <w:rsid w:val="00E22192"/>
    <w:rsid w:val="00E91B4C"/>
    <w:rsid w:val="00EB5480"/>
    <w:rsid w:val="00ED05C4"/>
    <w:rsid w:val="00F17E56"/>
    <w:rsid w:val="00F2637D"/>
    <w:rsid w:val="00F33B5B"/>
    <w:rsid w:val="00F35AB3"/>
    <w:rsid w:val="00FB4EEC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15BF"/>
  <w15:chartTrackingRefBased/>
  <w15:docId w15:val="{4A82D54E-C2E6-4968-BE31-14AA4819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19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A1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19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19"/>
    <w:rPr>
      <w:rFonts w:eastAsiaTheme="minorEastAsia"/>
      <w:kern w:val="0"/>
      <w:sz w:val="22"/>
      <w:szCs w:val="22"/>
      <w14:ligatures w14:val="none"/>
    </w:rPr>
  </w:style>
  <w:style w:type="paragraph" w:customStyle="1" w:styleId="yiv5031744428msolistparagraph">
    <w:name w:val="yiv5031744428msolistparagraph"/>
    <w:basedOn w:val="Normal"/>
    <w:rsid w:val="0025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procot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Backman</dc:creator>
  <cp:keywords/>
  <dc:description/>
  <cp:lastModifiedBy>Andrew Albert</cp:lastModifiedBy>
  <cp:revision>3</cp:revision>
  <cp:lastPrinted>2025-06-16T17:03:00Z</cp:lastPrinted>
  <dcterms:created xsi:type="dcterms:W3CDTF">2026-05-14T22:28:00Z</dcterms:created>
  <dcterms:modified xsi:type="dcterms:W3CDTF">2026-05-14T22:45:00Z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06082305-9666-476a-b2af-08e2235923d3</vt:lpwstr>
  </property>
</Properties>
</file>